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8DE7ED" w14:textId="77777777" w:rsidR="00731232" w:rsidRPr="00CD1855" w:rsidRDefault="00620AD5" w:rsidP="00731232">
      <w:pPr>
        <w:spacing w:line="240" w:lineRule="atLeast"/>
        <w:jc w:val="center"/>
        <w:rPr>
          <w:snapToGrid w:val="0"/>
          <w:sz w:val="24"/>
          <w:szCs w:val="24"/>
        </w:rPr>
      </w:pPr>
      <w:r w:rsidRPr="00CD1855">
        <w:rPr>
          <w:snapToGrid w:val="0"/>
          <w:sz w:val="24"/>
          <w:szCs w:val="24"/>
        </w:rPr>
        <w:t xml:space="preserve">Mutual </w:t>
      </w:r>
      <w:r w:rsidR="00731232" w:rsidRPr="00CD1855">
        <w:rPr>
          <w:snapToGrid w:val="0"/>
          <w:sz w:val="24"/>
          <w:szCs w:val="24"/>
        </w:rPr>
        <w:t>Nondisclosure Agreement</w:t>
      </w:r>
    </w:p>
    <w:p w14:paraId="12075D3F" w14:textId="77777777" w:rsidR="00731232" w:rsidRPr="00CD1855" w:rsidRDefault="00731232" w:rsidP="00731232">
      <w:pPr>
        <w:spacing w:line="240" w:lineRule="atLeast"/>
        <w:jc w:val="center"/>
        <w:rPr>
          <w:snapToGrid w:val="0"/>
          <w:sz w:val="24"/>
          <w:szCs w:val="24"/>
          <w:u w:val="single"/>
        </w:rPr>
      </w:pPr>
      <w:proofErr w:type="gramStart"/>
      <w:r w:rsidRPr="00CD1855">
        <w:rPr>
          <w:snapToGrid w:val="0"/>
          <w:sz w:val="24"/>
          <w:szCs w:val="24"/>
          <w:u w:val="single"/>
        </w:rPr>
        <w:t>between</w:t>
      </w:r>
      <w:proofErr w:type="gramEnd"/>
    </w:p>
    <w:p w14:paraId="3F90EDD0" w14:textId="77777777" w:rsidR="00731232" w:rsidRPr="00CD1855" w:rsidRDefault="00AC77DB" w:rsidP="00731232">
      <w:pPr>
        <w:spacing w:line="240" w:lineRule="atLeast"/>
        <w:jc w:val="center"/>
        <w:rPr>
          <w:snapToGrid w:val="0"/>
          <w:sz w:val="24"/>
          <w:szCs w:val="24"/>
        </w:rPr>
      </w:pPr>
      <w:r>
        <w:rPr>
          <w:snapToGrid w:val="0"/>
          <w:sz w:val="24"/>
          <w:szCs w:val="24"/>
        </w:rPr>
        <w:t>[Company]</w:t>
      </w:r>
      <w:r w:rsidR="00FF5DCC" w:rsidRPr="00CD1855">
        <w:rPr>
          <w:snapToGrid w:val="0"/>
          <w:sz w:val="24"/>
          <w:szCs w:val="24"/>
        </w:rPr>
        <w:t xml:space="preserve"> </w:t>
      </w:r>
      <w:r w:rsidR="00731232" w:rsidRPr="00CD1855">
        <w:rPr>
          <w:snapToGrid w:val="0"/>
          <w:sz w:val="24"/>
          <w:szCs w:val="24"/>
        </w:rPr>
        <w:t>and</w:t>
      </w:r>
    </w:p>
    <w:p w14:paraId="360019AF" w14:textId="77777777" w:rsidR="00731232" w:rsidRPr="00CD1855" w:rsidRDefault="00FF5DCC" w:rsidP="00731232">
      <w:pPr>
        <w:spacing w:line="240" w:lineRule="atLeast"/>
        <w:jc w:val="center"/>
        <w:rPr>
          <w:snapToGrid w:val="0"/>
          <w:sz w:val="24"/>
          <w:szCs w:val="24"/>
          <w:u w:val="single"/>
        </w:rPr>
      </w:pPr>
      <w:r w:rsidRPr="00CD1855">
        <w:rPr>
          <w:snapToGrid w:val="0"/>
          <w:sz w:val="24"/>
          <w:szCs w:val="24"/>
        </w:rPr>
        <w:t>Cleveland International Fund, Ltd.</w:t>
      </w:r>
    </w:p>
    <w:p w14:paraId="3CE60F3D" w14:textId="77777777" w:rsidR="00847E80" w:rsidRPr="00CD1855" w:rsidRDefault="00847E80" w:rsidP="00731232">
      <w:pPr>
        <w:pStyle w:val="Title"/>
        <w:jc w:val="left"/>
        <w:rPr>
          <w:rFonts w:ascii="Times New Roman" w:hAnsi="Times New Roman"/>
          <w:b w:val="0"/>
          <w:color w:val="auto"/>
          <w:szCs w:val="24"/>
          <w:u w:val="none"/>
        </w:rPr>
      </w:pPr>
    </w:p>
    <w:p w14:paraId="60E367A2" w14:textId="77777777" w:rsidR="00847E80" w:rsidRPr="00CD1855" w:rsidRDefault="00847E80" w:rsidP="00731232">
      <w:pPr>
        <w:pStyle w:val="Title"/>
        <w:jc w:val="left"/>
        <w:rPr>
          <w:rFonts w:ascii="Times New Roman" w:hAnsi="Times New Roman"/>
          <w:b w:val="0"/>
          <w:color w:val="auto"/>
          <w:szCs w:val="24"/>
        </w:rPr>
      </w:pPr>
    </w:p>
    <w:p w14:paraId="0F0B8ED7" w14:textId="77777777" w:rsidR="00847E80" w:rsidRPr="00CD1855" w:rsidRDefault="00847E80" w:rsidP="00731232">
      <w:pPr>
        <w:spacing w:line="240" w:lineRule="atLeast"/>
        <w:rPr>
          <w:snapToGrid w:val="0"/>
          <w:sz w:val="24"/>
          <w:szCs w:val="24"/>
          <w:u w:val="single"/>
        </w:rPr>
      </w:pPr>
    </w:p>
    <w:p w14:paraId="4973918A" w14:textId="77777777" w:rsidR="00847E80" w:rsidRPr="00FF5DCC" w:rsidRDefault="00847E80" w:rsidP="00CD1855">
      <w:pPr>
        <w:spacing w:line="240" w:lineRule="atLeast"/>
        <w:jc w:val="both"/>
        <w:rPr>
          <w:snapToGrid w:val="0"/>
          <w:sz w:val="24"/>
          <w:szCs w:val="24"/>
        </w:rPr>
      </w:pPr>
      <w:r w:rsidRPr="00CD1855">
        <w:rPr>
          <w:snapToGrid w:val="0"/>
          <w:sz w:val="24"/>
          <w:szCs w:val="24"/>
        </w:rPr>
        <w:t>This Agreement (the "Agreement") is be</w:t>
      </w:r>
      <w:r w:rsidR="00FF5DCC" w:rsidRPr="00CD1855">
        <w:rPr>
          <w:snapToGrid w:val="0"/>
          <w:sz w:val="24"/>
          <w:szCs w:val="24"/>
        </w:rPr>
        <w:t>tween Cleveland International Fund, Ltd.</w:t>
      </w:r>
      <w:r w:rsidRPr="00CD1855">
        <w:rPr>
          <w:snapToGrid w:val="0"/>
          <w:sz w:val="24"/>
          <w:szCs w:val="24"/>
        </w:rPr>
        <w:t xml:space="preserve"> (</w:t>
      </w:r>
      <w:r w:rsidR="00FF5DCC" w:rsidRPr="00CD1855">
        <w:rPr>
          <w:snapToGrid w:val="0"/>
          <w:sz w:val="24"/>
          <w:szCs w:val="24"/>
        </w:rPr>
        <w:t>"CiF</w:t>
      </w:r>
      <w:r w:rsidR="00620AD5" w:rsidRPr="00CD1855">
        <w:rPr>
          <w:snapToGrid w:val="0"/>
          <w:sz w:val="24"/>
          <w:szCs w:val="24"/>
        </w:rPr>
        <w:t>"</w:t>
      </w:r>
      <w:r w:rsidRPr="00CD1855">
        <w:rPr>
          <w:snapToGrid w:val="0"/>
          <w:sz w:val="24"/>
          <w:szCs w:val="24"/>
        </w:rPr>
        <w:t xml:space="preserve">), </w:t>
      </w:r>
      <w:r w:rsidR="00AC77DB">
        <w:rPr>
          <w:snapToGrid w:val="0"/>
          <w:sz w:val="24"/>
          <w:szCs w:val="24"/>
        </w:rPr>
        <w:t>1240 Huron Road, Suite 420, Cleveland, OH 44115</w:t>
      </w:r>
      <w:r w:rsidRPr="00CD1855">
        <w:rPr>
          <w:snapToGrid w:val="0"/>
          <w:sz w:val="24"/>
          <w:szCs w:val="24"/>
        </w:rPr>
        <w:t xml:space="preserve">, and </w:t>
      </w:r>
      <w:r w:rsidR="00AC77DB">
        <w:rPr>
          <w:snapToGrid w:val="0"/>
          <w:sz w:val="24"/>
          <w:szCs w:val="24"/>
        </w:rPr>
        <w:t>[Company]</w:t>
      </w:r>
      <w:r w:rsidR="008053F5" w:rsidRPr="00CD1855">
        <w:rPr>
          <w:snapToGrid w:val="0"/>
          <w:sz w:val="24"/>
          <w:szCs w:val="24"/>
        </w:rPr>
        <w:t xml:space="preserve"> (the "Company"), </w:t>
      </w:r>
      <w:r w:rsidR="00AC77DB">
        <w:rPr>
          <w:snapToGrid w:val="0"/>
          <w:sz w:val="24"/>
          <w:szCs w:val="24"/>
        </w:rPr>
        <w:t>[Company Address].</w:t>
      </w:r>
    </w:p>
    <w:p w14:paraId="71A34740" w14:textId="77777777" w:rsidR="00847E80" w:rsidRPr="00FF5DCC" w:rsidRDefault="00847E80" w:rsidP="00CD1855">
      <w:pPr>
        <w:spacing w:line="240" w:lineRule="atLeast"/>
        <w:jc w:val="both"/>
        <w:rPr>
          <w:snapToGrid w:val="0"/>
          <w:sz w:val="24"/>
          <w:szCs w:val="24"/>
        </w:rPr>
      </w:pPr>
    </w:p>
    <w:p w14:paraId="1FF16693" w14:textId="77777777" w:rsidR="00847E80" w:rsidRPr="00FF5DCC" w:rsidRDefault="00847E80" w:rsidP="00CD1855">
      <w:pPr>
        <w:spacing w:line="240" w:lineRule="atLeast"/>
        <w:jc w:val="both"/>
        <w:rPr>
          <w:snapToGrid w:val="0"/>
          <w:sz w:val="24"/>
          <w:szCs w:val="24"/>
        </w:rPr>
      </w:pPr>
      <w:r w:rsidRPr="00FF5DCC">
        <w:rPr>
          <w:snapToGrid w:val="0"/>
          <w:sz w:val="24"/>
          <w:szCs w:val="24"/>
        </w:rPr>
        <w:t xml:space="preserve">WHEREAS, </w:t>
      </w:r>
      <w:r w:rsidR="00FF5DCC">
        <w:rPr>
          <w:snapToGrid w:val="0"/>
          <w:sz w:val="24"/>
          <w:szCs w:val="24"/>
        </w:rPr>
        <w:t>CiF</w:t>
      </w:r>
      <w:r w:rsidR="008053F5" w:rsidRPr="00FF5DCC">
        <w:rPr>
          <w:snapToGrid w:val="0"/>
          <w:sz w:val="24"/>
          <w:szCs w:val="24"/>
        </w:rPr>
        <w:t xml:space="preserve"> </w:t>
      </w:r>
      <w:r w:rsidRPr="00FF5DCC">
        <w:rPr>
          <w:snapToGrid w:val="0"/>
          <w:sz w:val="24"/>
          <w:szCs w:val="24"/>
        </w:rPr>
        <w:t>and Company are exploring the possibility of entering into a business relationship;</w:t>
      </w:r>
    </w:p>
    <w:p w14:paraId="0AF8E6DA" w14:textId="77777777" w:rsidR="00847E80" w:rsidRPr="00FF5DCC" w:rsidRDefault="00847E80" w:rsidP="00CD1855">
      <w:pPr>
        <w:spacing w:line="240" w:lineRule="atLeast"/>
        <w:jc w:val="both"/>
        <w:rPr>
          <w:snapToGrid w:val="0"/>
          <w:sz w:val="24"/>
          <w:szCs w:val="24"/>
        </w:rPr>
      </w:pPr>
    </w:p>
    <w:p w14:paraId="09BCFDAF" w14:textId="77777777" w:rsidR="00847E80" w:rsidRPr="00FF5DCC" w:rsidRDefault="00847E80" w:rsidP="00CD1855">
      <w:pPr>
        <w:pStyle w:val="BodyText"/>
        <w:jc w:val="both"/>
        <w:rPr>
          <w:rFonts w:ascii="Times New Roman" w:hAnsi="Times New Roman"/>
          <w:color w:val="auto"/>
          <w:sz w:val="24"/>
          <w:szCs w:val="24"/>
        </w:rPr>
      </w:pPr>
      <w:r w:rsidRPr="00FF5DCC">
        <w:rPr>
          <w:rFonts w:ascii="Times New Roman" w:hAnsi="Times New Roman"/>
          <w:color w:val="auto"/>
          <w:sz w:val="24"/>
          <w:szCs w:val="24"/>
        </w:rPr>
        <w:t xml:space="preserve">WHEREAS, Company wishes to provide, and </w:t>
      </w:r>
      <w:r w:rsidR="00FF5DCC">
        <w:rPr>
          <w:rFonts w:ascii="Times New Roman" w:hAnsi="Times New Roman"/>
          <w:color w:val="auto"/>
          <w:sz w:val="24"/>
          <w:szCs w:val="24"/>
        </w:rPr>
        <w:t>CiF</w:t>
      </w:r>
      <w:r w:rsidRPr="00FF5DCC">
        <w:rPr>
          <w:rFonts w:ascii="Times New Roman" w:hAnsi="Times New Roman"/>
          <w:color w:val="auto"/>
          <w:sz w:val="24"/>
          <w:szCs w:val="24"/>
        </w:rPr>
        <w:t xml:space="preserve"> wishes to receive certain Confidential Information for the purposes of assisting the parties in their exploration of the possibility of entering into a business relationship; and</w:t>
      </w:r>
    </w:p>
    <w:p w14:paraId="325CD6CD" w14:textId="77777777" w:rsidR="00847E80" w:rsidRPr="00FF5DCC" w:rsidRDefault="00847E80" w:rsidP="00CD1855">
      <w:pPr>
        <w:spacing w:line="240" w:lineRule="atLeast"/>
        <w:jc w:val="both"/>
        <w:rPr>
          <w:snapToGrid w:val="0"/>
          <w:sz w:val="24"/>
          <w:szCs w:val="24"/>
        </w:rPr>
      </w:pPr>
    </w:p>
    <w:p w14:paraId="2EA9411A" w14:textId="77777777" w:rsidR="00847E80" w:rsidRPr="00FF5DCC" w:rsidRDefault="00847E80" w:rsidP="00CD1855">
      <w:pPr>
        <w:pStyle w:val="BodyText"/>
        <w:jc w:val="both"/>
        <w:rPr>
          <w:rFonts w:ascii="Times New Roman" w:hAnsi="Times New Roman"/>
          <w:color w:val="auto"/>
          <w:sz w:val="24"/>
          <w:szCs w:val="24"/>
        </w:rPr>
      </w:pPr>
      <w:r w:rsidRPr="00FF5DCC">
        <w:rPr>
          <w:rFonts w:ascii="Times New Roman" w:hAnsi="Times New Roman"/>
          <w:color w:val="auto"/>
          <w:sz w:val="24"/>
          <w:szCs w:val="24"/>
        </w:rPr>
        <w:t xml:space="preserve">WHEREAS, </w:t>
      </w:r>
      <w:r w:rsidR="00FF5DCC">
        <w:rPr>
          <w:rFonts w:ascii="Times New Roman" w:hAnsi="Times New Roman"/>
          <w:color w:val="auto"/>
          <w:sz w:val="24"/>
          <w:szCs w:val="24"/>
        </w:rPr>
        <w:t>CiF</w:t>
      </w:r>
      <w:r w:rsidR="008053F5" w:rsidRPr="00FF5DCC">
        <w:rPr>
          <w:rFonts w:ascii="Times New Roman" w:hAnsi="Times New Roman"/>
          <w:color w:val="auto"/>
          <w:sz w:val="24"/>
          <w:szCs w:val="24"/>
        </w:rPr>
        <w:t xml:space="preserve"> </w:t>
      </w:r>
      <w:r w:rsidRPr="00FF5DCC">
        <w:rPr>
          <w:rFonts w:ascii="Times New Roman" w:hAnsi="Times New Roman"/>
          <w:color w:val="auto"/>
          <w:sz w:val="24"/>
          <w:szCs w:val="24"/>
        </w:rPr>
        <w:t>wishes to provide, and Company wishes to receive certain Confidential Information for the purposes of assisting the parties in their exploration of the possibility of entering into a business relationship;</w:t>
      </w:r>
    </w:p>
    <w:p w14:paraId="2E3358FD" w14:textId="77777777" w:rsidR="00847E80" w:rsidRPr="00FF5DCC" w:rsidRDefault="00847E80" w:rsidP="00CD1855">
      <w:pPr>
        <w:spacing w:line="240" w:lineRule="atLeast"/>
        <w:jc w:val="both"/>
        <w:rPr>
          <w:snapToGrid w:val="0"/>
          <w:sz w:val="24"/>
          <w:szCs w:val="24"/>
        </w:rPr>
      </w:pPr>
    </w:p>
    <w:p w14:paraId="02E9B3E3" w14:textId="77777777" w:rsidR="00847E80" w:rsidRPr="00FF5DCC" w:rsidRDefault="00847E80" w:rsidP="00CD1855">
      <w:pPr>
        <w:spacing w:line="240" w:lineRule="atLeast"/>
        <w:jc w:val="both"/>
        <w:rPr>
          <w:snapToGrid w:val="0"/>
          <w:sz w:val="24"/>
          <w:szCs w:val="24"/>
        </w:rPr>
      </w:pPr>
      <w:r w:rsidRPr="00FF5DCC">
        <w:rPr>
          <w:snapToGrid w:val="0"/>
          <w:sz w:val="24"/>
          <w:szCs w:val="24"/>
        </w:rPr>
        <w:t>NOW, THEREFORE, it is agreed as follows:</w:t>
      </w:r>
    </w:p>
    <w:p w14:paraId="5AA6B400" w14:textId="77777777" w:rsidR="00EC4428" w:rsidRPr="00FF5DCC" w:rsidRDefault="00EC4428" w:rsidP="00CD1855">
      <w:pPr>
        <w:spacing w:line="240" w:lineRule="atLeast"/>
        <w:jc w:val="both"/>
        <w:rPr>
          <w:snapToGrid w:val="0"/>
          <w:sz w:val="24"/>
          <w:szCs w:val="24"/>
        </w:rPr>
      </w:pPr>
    </w:p>
    <w:p w14:paraId="4854481B" w14:textId="77777777" w:rsidR="004C15B8" w:rsidRPr="00FF5DCC" w:rsidRDefault="00847E80" w:rsidP="00CD1855">
      <w:pPr>
        <w:numPr>
          <w:ilvl w:val="0"/>
          <w:numId w:val="1"/>
        </w:numPr>
        <w:tabs>
          <w:tab w:val="clear" w:pos="720"/>
        </w:tabs>
        <w:spacing w:line="240" w:lineRule="atLeast"/>
        <w:ind w:left="360"/>
        <w:jc w:val="both"/>
        <w:rPr>
          <w:snapToGrid w:val="0"/>
          <w:sz w:val="24"/>
          <w:szCs w:val="24"/>
        </w:rPr>
      </w:pPr>
      <w:r w:rsidRPr="00FF5DCC">
        <w:rPr>
          <w:snapToGrid w:val="0"/>
          <w:sz w:val="24"/>
          <w:szCs w:val="24"/>
        </w:rPr>
        <w:t>The "Confidential Information" of a party disclosing information under this Agreement (the “Disclosing Party”) to the other party (the “</w:t>
      </w:r>
      <w:r w:rsidR="00620AD5" w:rsidRPr="00FF5DCC">
        <w:rPr>
          <w:snapToGrid w:val="0"/>
          <w:sz w:val="24"/>
          <w:szCs w:val="24"/>
        </w:rPr>
        <w:t>Recipient</w:t>
      </w:r>
      <w:r w:rsidRPr="00FF5DCC">
        <w:rPr>
          <w:snapToGrid w:val="0"/>
          <w:sz w:val="24"/>
          <w:szCs w:val="24"/>
        </w:rPr>
        <w:t xml:space="preserve">”) </w:t>
      </w:r>
      <w:r w:rsidR="006A5DED" w:rsidRPr="00FF5DCC">
        <w:rPr>
          <w:snapToGrid w:val="0"/>
          <w:sz w:val="24"/>
          <w:szCs w:val="24"/>
        </w:rPr>
        <w:t xml:space="preserve">means information that is either identified as confidential at the time of disclosure or should be understood by a reasonable person under the circumstances to be confidential in nature.  </w:t>
      </w:r>
      <w:r w:rsidRPr="00FF5DCC">
        <w:rPr>
          <w:snapToGrid w:val="0"/>
          <w:sz w:val="24"/>
          <w:szCs w:val="24"/>
        </w:rPr>
        <w:t xml:space="preserve">  </w:t>
      </w:r>
    </w:p>
    <w:p w14:paraId="645F1810" w14:textId="77777777" w:rsidR="004C15B8" w:rsidRPr="00FF5DCC" w:rsidRDefault="004C15B8" w:rsidP="00CD1855">
      <w:pPr>
        <w:spacing w:line="240" w:lineRule="atLeast"/>
        <w:jc w:val="both"/>
        <w:rPr>
          <w:snapToGrid w:val="0"/>
          <w:sz w:val="24"/>
          <w:szCs w:val="24"/>
        </w:rPr>
      </w:pPr>
    </w:p>
    <w:p w14:paraId="2F2AF900" w14:textId="77777777" w:rsidR="00847E80" w:rsidRPr="00FF5DCC" w:rsidRDefault="00847E80" w:rsidP="00CD1855">
      <w:pPr>
        <w:spacing w:line="240" w:lineRule="atLeast"/>
        <w:jc w:val="both"/>
        <w:rPr>
          <w:snapToGrid w:val="0"/>
          <w:sz w:val="24"/>
          <w:szCs w:val="24"/>
        </w:rPr>
      </w:pPr>
      <w:r w:rsidRPr="00FF5DCC">
        <w:rPr>
          <w:snapToGrid w:val="0"/>
          <w:sz w:val="24"/>
          <w:szCs w:val="24"/>
        </w:rPr>
        <w:t>Notwithstanding anything to the contrary in this Agreement, Confidential Information shall not include</w:t>
      </w:r>
      <w:r w:rsidR="008E6AF4" w:rsidRPr="00FF5DCC">
        <w:rPr>
          <w:snapToGrid w:val="0"/>
          <w:sz w:val="24"/>
          <w:szCs w:val="24"/>
        </w:rPr>
        <w:t xml:space="preserve"> information that</w:t>
      </w:r>
      <w:r w:rsidRPr="00FF5DCC">
        <w:rPr>
          <w:snapToGrid w:val="0"/>
          <w:sz w:val="24"/>
          <w:szCs w:val="24"/>
        </w:rPr>
        <w:t>:</w:t>
      </w:r>
    </w:p>
    <w:p w14:paraId="1E9F5104" w14:textId="77777777" w:rsidR="00847E80" w:rsidRPr="00FF5DCC" w:rsidRDefault="00847E80" w:rsidP="00CD1855">
      <w:pPr>
        <w:spacing w:line="240" w:lineRule="atLeast"/>
        <w:jc w:val="both"/>
        <w:rPr>
          <w:snapToGrid w:val="0"/>
          <w:sz w:val="24"/>
          <w:szCs w:val="24"/>
        </w:rPr>
      </w:pPr>
    </w:p>
    <w:p w14:paraId="60F3BC06" w14:textId="77777777" w:rsidR="00847E80" w:rsidRPr="00FF5DCC" w:rsidRDefault="00847E80" w:rsidP="00CD1855">
      <w:pPr>
        <w:spacing w:line="240" w:lineRule="atLeast"/>
        <w:ind w:left="720"/>
        <w:jc w:val="both"/>
        <w:rPr>
          <w:snapToGrid w:val="0"/>
          <w:sz w:val="24"/>
          <w:szCs w:val="24"/>
        </w:rPr>
      </w:pPr>
      <w:r w:rsidRPr="00FF5DCC">
        <w:rPr>
          <w:snapToGrid w:val="0"/>
          <w:sz w:val="24"/>
          <w:szCs w:val="24"/>
        </w:rPr>
        <w:t xml:space="preserve">(a) </w:t>
      </w:r>
      <w:proofErr w:type="gramStart"/>
      <w:r w:rsidRPr="00FF5DCC">
        <w:rPr>
          <w:snapToGrid w:val="0"/>
          <w:sz w:val="24"/>
          <w:szCs w:val="24"/>
        </w:rPr>
        <w:t>is</w:t>
      </w:r>
      <w:proofErr w:type="gramEnd"/>
      <w:r w:rsidRPr="00FF5DCC">
        <w:rPr>
          <w:snapToGrid w:val="0"/>
          <w:sz w:val="24"/>
          <w:szCs w:val="24"/>
        </w:rPr>
        <w:t xml:space="preserve"> or becomes publicly available other than by a breach of this Agreement by the </w:t>
      </w:r>
      <w:r w:rsidR="00620AD5" w:rsidRPr="00FF5DCC">
        <w:rPr>
          <w:snapToGrid w:val="0"/>
          <w:sz w:val="24"/>
          <w:szCs w:val="24"/>
        </w:rPr>
        <w:t>Recipient</w:t>
      </w:r>
      <w:r w:rsidRPr="00FF5DCC">
        <w:rPr>
          <w:snapToGrid w:val="0"/>
          <w:sz w:val="24"/>
          <w:szCs w:val="24"/>
        </w:rPr>
        <w:t xml:space="preserve">; </w:t>
      </w:r>
      <w:r w:rsidR="00620AD5" w:rsidRPr="00FF5DCC">
        <w:rPr>
          <w:snapToGrid w:val="0"/>
          <w:sz w:val="24"/>
          <w:szCs w:val="24"/>
        </w:rPr>
        <w:t>or</w:t>
      </w:r>
    </w:p>
    <w:p w14:paraId="01812D84" w14:textId="77777777" w:rsidR="00847E80" w:rsidRPr="00FF5DCC" w:rsidRDefault="00847E80" w:rsidP="00CD1855">
      <w:pPr>
        <w:spacing w:line="240" w:lineRule="atLeast"/>
        <w:jc w:val="both"/>
        <w:rPr>
          <w:snapToGrid w:val="0"/>
          <w:sz w:val="24"/>
          <w:szCs w:val="24"/>
        </w:rPr>
      </w:pPr>
    </w:p>
    <w:p w14:paraId="53BBD3AE" w14:textId="77777777" w:rsidR="00847E80" w:rsidRPr="00FF5DCC" w:rsidRDefault="00847E80" w:rsidP="00CD1855">
      <w:pPr>
        <w:spacing w:line="240" w:lineRule="atLeast"/>
        <w:ind w:left="720"/>
        <w:jc w:val="both"/>
        <w:rPr>
          <w:snapToGrid w:val="0"/>
          <w:sz w:val="24"/>
          <w:szCs w:val="24"/>
        </w:rPr>
      </w:pPr>
      <w:r w:rsidRPr="00FF5DCC">
        <w:rPr>
          <w:snapToGrid w:val="0"/>
          <w:sz w:val="24"/>
          <w:szCs w:val="24"/>
        </w:rPr>
        <w:t xml:space="preserve">(b) </w:t>
      </w:r>
      <w:proofErr w:type="gramStart"/>
      <w:r w:rsidR="0087505F" w:rsidRPr="00FF5DCC">
        <w:rPr>
          <w:snapToGrid w:val="0"/>
          <w:sz w:val="24"/>
          <w:szCs w:val="24"/>
        </w:rPr>
        <w:t>is</w:t>
      </w:r>
      <w:proofErr w:type="gramEnd"/>
      <w:r w:rsidR="0087505F" w:rsidRPr="00FF5DCC">
        <w:rPr>
          <w:snapToGrid w:val="0"/>
          <w:sz w:val="24"/>
          <w:szCs w:val="24"/>
        </w:rPr>
        <w:t xml:space="preserve"> acquired by the </w:t>
      </w:r>
      <w:r w:rsidR="00620AD5" w:rsidRPr="00FF5DCC">
        <w:rPr>
          <w:snapToGrid w:val="0"/>
          <w:sz w:val="24"/>
          <w:szCs w:val="24"/>
        </w:rPr>
        <w:t>Recipient</w:t>
      </w:r>
      <w:r w:rsidR="0087505F" w:rsidRPr="00FF5DCC">
        <w:rPr>
          <w:snapToGrid w:val="0"/>
          <w:sz w:val="24"/>
          <w:szCs w:val="24"/>
        </w:rPr>
        <w:t xml:space="preserve"> from a third party that is not, to the </w:t>
      </w:r>
      <w:r w:rsidR="00620AD5" w:rsidRPr="00FF5DCC">
        <w:rPr>
          <w:snapToGrid w:val="0"/>
          <w:sz w:val="24"/>
          <w:szCs w:val="24"/>
        </w:rPr>
        <w:t>Recipient</w:t>
      </w:r>
      <w:r w:rsidR="0087505F" w:rsidRPr="00FF5DCC">
        <w:rPr>
          <w:snapToGrid w:val="0"/>
          <w:sz w:val="24"/>
          <w:szCs w:val="24"/>
        </w:rPr>
        <w:t>’s knowledge, under any confidentiality obligation to the Disclosing Party regarding such information</w:t>
      </w:r>
      <w:r w:rsidRPr="00FF5DCC">
        <w:rPr>
          <w:snapToGrid w:val="0"/>
          <w:sz w:val="24"/>
          <w:szCs w:val="24"/>
        </w:rPr>
        <w:t>;</w:t>
      </w:r>
      <w:r w:rsidR="006A5DED" w:rsidRPr="00FF5DCC">
        <w:rPr>
          <w:snapToGrid w:val="0"/>
          <w:sz w:val="24"/>
          <w:szCs w:val="24"/>
        </w:rPr>
        <w:t xml:space="preserve"> or</w:t>
      </w:r>
    </w:p>
    <w:p w14:paraId="67B492ED" w14:textId="77777777" w:rsidR="00847E80" w:rsidRPr="00FF5DCC" w:rsidRDefault="00847E80" w:rsidP="00CD1855">
      <w:pPr>
        <w:spacing w:line="240" w:lineRule="atLeast"/>
        <w:jc w:val="both"/>
        <w:rPr>
          <w:snapToGrid w:val="0"/>
          <w:sz w:val="24"/>
          <w:szCs w:val="24"/>
        </w:rPr>
      </w:pPr>
    </w:p>
    <w:p w14:paraId="157575CD" w14:textId="77777777" w:rsidR="00847E80" w:rsidRPr="00FF5DCC" w:rsidRDefault="00847E80" w:rsidP="00CD1855">
      <w:pPr>
        <w:spacing w:line="240" w:lineRule="atLeast"/>
        <w:ind w:left="720"/>
        <w:jc w:val="both"/>
        <w:rPr>
          <w:snapToGrid w:val="0"/>
          <w:sz w:val="24"/>
          <w:szCs w:val="24"/>
        </w:rPr>
      </w:pPr>
      <w:r w:rsidRPr="00FF5DCC">
        <w:rPr>
          <w:snapToGrid w:val="0"/>
          <w:sz w:val="24"/>
          <w:szCs w:val="24"/>
        </w:rPr>
        <w:t xml:space="preserve">(c) </w:t>
      </w:r>
      <w:proofErr w:type="gramStart"/>
      <w:r w:rsidRPr="00FF5DCC">
        <w:rPr>
          <w:snapToGrid w:val="0"/>
          <w:sz w:val="24"/>
          <w:szCs w:val="24"/>
        </w:rPr>
        <w:t>is</w:t>
      </w:r>
      <w:proofErr w:type="gramEnd"/>
      <w:r w:rsidRPr="00FF5DCC">
        <w:rPr>
          <w:snapToGrid w:val="0"/>
          <w:sz w:val="24"/>
          <w:szCs w:val="24"/>
        </w:rPr>
        <w:t xml:space="preserve"> known to the </w:t>
      </w:r>
      <w:r w:rsidR="00620AD5" w:rsidRPr="00FF5DCC">
        <w:rPr>
          <w:snapToGrid w:val="0"/>
          <w:sz w:val="24"/>
          <w:szCs w:val="24"/>
        </w:rPr>
        <w:t>Recipient</w:t>
      </w:r>
      <w:r w:rsidRPr="00FF5DCC">
        <w:rPr>
          <w:snapToGrid w:val="0"/>
          <w:sz w:val="24"/>
          <w:szCs w:val="24"/>
        </w:rPr>
        <w:t xml:space="preserve"> prior to the date of this Agreement, or that the </w:t>
      </w:r>
      <w:r w:rsidR="00620AD5" w:rsidRPr="00FF5DCC">
        <w:rPr>
          <w:snapToGrid w:val="0"/>
          <w:sz w:val="24"/>
          <w:szCs w:val="24"/>
        </w:rPr>
        <w:t>Recipient</w:t>
      </w:r>
      <w:r w:rsidRPr="00FF5DCC">
        <w:rPr>
          <w:snapToGrid w:val="0"/>
          <w:sz w:val="24"/>
          <w:szCs w:val="24"/>
        </w:rPr>
        <w:t xml:space="preserve"> develops independently without use of the Confidential Information</w:t>
      </w:r>
      <w:r w:rsidR="006A5DED" w:rsidRPr="00FF5DCC">
        <w:rPr>
          <w:snapToGrid w:val="0"/>
          <w:sz w:val="24"/>
          <w:szCs w:val="24"/>
        </w:rPr>
        <w:t>.</w:t>
      </w:r>
    </w:p>
    <w:p w14:paraId="5634FBEF" w14:textId="77777777" w:rsidR="00847E80" w:rsidRPr="00FF5DCC" w:rsidRDefault="00847E80" w:rsidP="00CD1855">
      <w:pPr>
        <w:spacing w:line="240" w:lineRule="atLeast"/>
        <w:jc w:val="both"/>
        <w:rPr>
          <w:snapToGrid w:val="0"/>
          <w:sz w:val="24"/>
          <w:szCs w:val="24"/>
        </w:rPr>
      </w:pPr>
    </w:p>
    <w:p w14:paraId="49B1DE15" w14:textId="77777777" w:rsidR="00847E80" w:rsidRPr="00FF5DCC" w:rsidRDefault="00847E80" w:rsidP="00CD1855">
      <w:pPr>
        <w:numPr>
          <w:ilvl w:val="0"/>
          <w:numId w:val="1"/>
        </w:numPr>
        <w:tabs>
          <w:tab w:val="clear" w:pos="720"/>
        </w:tabs>
        <w:spacing w:line="240" w:lineRule="atLeast"/>
        <w:ind w:left="360"/>
        <w:jc w:val="both"/>
        <w:rPr>
          <w:snapToGrid w:val="0"/>
          <w:sz w:val="24"/>
          <w:szCs w:val="24"/>
        </w:rPr>
      </w:pPr>
      <w:r w:rsidRPr="00FF5DCC">
        <w:rPr>
          <w:snapToGrid w:val="0"/>
          <w:sz w:val="24"/>
          <w:szCs w:val="24"/>
        </w:rPr>
        <w:t xml:space="preserve">The </w:t>
      </w:r>
      <w:r w:rsidR="00620AD5" w:rsidRPr="00FF5DCC">
        <w:rPr>
          <w:snapToGrid w:val="0"/>
          <w:sz w:val="24"/>
          <w:szCs w:val="24"/>
        </w:rPr>
        <w:t>Recipient</w:t>
      </w:r>
      <w:r w:rsidRPr="00FF5DCC">
        <w:rPr>
          <w:snapToGrid w:val="0"/>
          <w:sz w:val="24"/>
          <w:szCs w:val="24"/>
        </w:rPr>
        <w:t xml:space="preserve"> agrees to take reasonable measures to keep confidential the Confidential Information of the Disclosing Party, and shall disclose the Confidential Information only to his or its employees and/or personnel who have a need to know such information, and shall use the Confidential Information solely for the purposes of exploring the possibility of </w:t>
      </w:r>
      <w:r w:rsidRPr="00FF5DCC">
        <w:rPr>
          <w:snapToGrid w:val="0"/>
          <w:sz w:val="24"/>
          <w:szCs w:val="24"/>
        </w:rPr>
        <w:lastRenderedPageBreak/>
        <w:t xml:space="preserve">entering into a business relationship or in furtherance of any agreement the parties may enter to enter a business relationship with each other.  The </w:t>
      </w:r>
      <w:r w:rsidR="00620AD5" w:rsidRPr="00FF5DCC">
        <w:rPr>
          <w:snapToGrid w:val="0"/>
          <w:sz w:val="24"/>
          <w:szCs w:val="24"/>
        </w:rPr>
        <w:t>Recipient</w:t>
      </w:r>
      <w:r w:rsidRPr="00FF5DCC">
        <w:rPr>
          <w:snapToGrid w:val="0"/>
          <w:sz w:val="24"/>
          <w:szCs w:val="24"/>
        </w:rPr>
        <w:t xml:space="preserve"> will be responsible for any breach of this Agreement by his or its employees or personnel.</w:t>
      </w:r>
    </w:p>
    <w:p w14:paraId="47A1B8CD" w14:textId="77777777" w:rsidR="00847E80" w:rsidRPr="00FF5DCC" w:rsidRDefault="00847E80" w:rsidP="00CD1855">
      <w:pPr>
        <w:spacing w:line="240" w:lineRule="atLeast"/>
        <w:jc w:val="both"/>
        <w:rPr>
          <w:snapToGrid w:val="0"/>
          <w:sz w:val="24"/>
          <w:szCs w:val="24"/>
        </w:rPr>
      </w:pPr>
    </w:p>
    <w:p w14:paraId="223B5CE7" w14:textId="77777777" w:rsidR="00847E80" w:rsidRPr="00FF5DCC" w:rsidRDefault="00847E80" w:rsidP="00CD1855">
      <w:pPr>
        <w:numPr>
          <w:ilvl w:val="0"/>
          <w:numId w:val="1"/>
        </w:numPr>
        <w:tabs>
          <w:tab w:val="clear" w:pos="720"/>
        </w:tabs>
        <w:spacing w:line="240" w:lineRule="atLeast"/>
        <w:ind w:left="360"/>
        <w:jc w:val="both"/>
        <w:rPr>
          <w:snapToGrid w:val="0"/>
          <w:sz w:val="24"/>
          <w:szCs w:val="24"/>
        </w:rPr>
      </w:pPr>
      <w:r w:rsidRPr="00FF5DCC">
        <w:rPr>
          <w:snapToGrid w:val="0"/>
          <w:sz w:val="24"/>
          <w:szCs w:val="24"/>
        </w:rPr>
        <w:t xml:space="preserve">Notwithstanding anything to the contrary in this Agreement, the </w:t>
      </w:r>
      <w:r w:rsidR="00620AD5" w:rsidRPr="00FF5DCC">
        <w:rPr>
          <w:snapToGrid w:val="0"/>
          <w:sz w:val="24"/>
          <w:szCs w:val="24"/>
        </w:rPr>
        <w:t>Recipient</w:t>
      </w:r>
      <w:r w:rsidRPr="00FF5DCC">
        <w:rPr>
          <w:snapToGrid w:val="0"/>
          <w:sz w:val="24"/>
          <w:szCs w:val="24"/>
        </w:rPr>
        <w:t xml:space="preserve"> may disclose Confidential Information as may be required by law,</w:t>
      </w:r>
      <w:r w:rsidR="006502A8" w:rsidRPr="00FF5DCC">
        <w:rPr>
          <w:snapToGrid w:val="0"/>
          <w:sz w:val="24"/>
          <w:szCs w:val="24"/>
        </w:rPr>
        <w:t xml:space="preserve"> regulation or applicable professional standard</w:t>
      </w:r>
      <w:r w:rsidRPr="00FF5DCC">
        <w:rPr>
          <w:snapToGrid w:val="0"/>
          <w:sz w:val="24"/>
          <w:szCs w:val="24"/>
        </w:rPr>
        <w:t xml:space="preserve">, including any subpoena or other similar form of process.  The </w:t>
      </w:r>
      <w:r w:rsidR="00620AD5" w:rsidRPr="00FF5DCC">
        <w:rPr>
          <w:snapToGrid w:val="0"/>
          <w:sz w:val="24"/>
          <w:szCs w:val="24"/>
        </w:rPr>
        <w:t>Recipient</w:t>
      </w:r>
      <w:r w:rsidRPr="00FF5DCC">
        <w:rPr>
          <w:snapToGrid w:val="0"/>
          <w:sz w:val="24"/>
          <w:szCs w:val="24"/>
        </w:rPr>
        <w:t xml:space="preserve"> will provide the Disclosing Party with prompt notice of any request that the </w:t>
      </w:r>
      <w:r w:rsidR="00620AD5" w:rsidRPr="00FF5DCC">
        <w:rPr>
          <w:snapToGrid w:val="0"/>
          <w:sz w:val="24"/>
          <w:szCs w:val="24"/>
        </w:rPr>
        <w:t>Recipient</w:t>
      </w:r>
      <w:r w:rsidRPr="00FF5DCC">
        <w:rPr>
          <w:snapToGrid w:val="0"/>
          <w:sz w:val="24"/>
          <w:szCs w:val="24"/>
        </w:rPr>
        <w:t xml:space="preserve"> disclose Confidential Information (so long as such notice is not prohibited by law), so that the Disclosing Party may object to the request and/or seek an appropriate protective order.      </w:t>
      </w:r>
    </w:p>
    <w:p w14:paraId="5A67C7E2" w14:textId="77777777" w:rsidR="00847E80" w:rsidRPr="00FF5DCC" w:rsidRDefault="00847E80" w:rsidP="00CD1855">
      <w:pPr>
        <w:spacing w:line="240" w:lineRule="atLeast"/>
        <w:jc w:val="both"/>
        <w:rPr>
          <w:snapToGrid w:val="0"/>
          <w:sz w:val="24"/>
          <w:szCs w:val="24"/>
        </w:rPr>
      </w:pPr>
    </w:p>
    <w:p w14:paraId="5A6C0B42" w14:textId="77777777" w:rsidR="00847E80" w:rsidRPr="00FF5DCC" w:rsidRDefault="006713A6" w:rsidP="00CD1855">
      <w:pPr>
        <w:numPr>
          <w:ilvl w:val="0"/>
          <w:numId w:val="1"/>
        </w:numPr>
        <w:tabs>
          <w:tab w:val="clear" w:pos="720"/>
        </w:tabs>
        <w:spacing w:line="240" w:lineRule="atLeast"/>
        <w:ind w:left="360"/>
        <w:jc w:val="both"/>
        <w:rPr>
          <w:snapToGrid w:val="0"/>
          <w:sz w:val="24"/>
          <w:szCs w:val="24"/>
        </w:rPr>
      </w:pPr>
      <w:r w:rsidRPr="00FF5DCC">
        <w:rPr>
          <w:snapToGrid w:val="0"/>
          <w:sz w:val="24"/>
          <w:szCs w:val="24"/>
        </w:rPr>
        <w:t>Upon conclusion of</w:t>
      </w:r>
      <w:r w:rsidRPr="00CD1855">
        <w:rPr>
          <w:snapToGrid w:val="0"/>
          <w:sz w:val="24"/>
          <w:szCs w:val="24"/>
        </w:rPr>
        <w:t xml:space="preserve"> </w:t>
      </w:r>
      <w:r w:rsidR="005A0EAD" w:rsidRPr="00CD1855">
        <w:rPr>
          <w:snapToGrid w:val="0"/>
          <w:sz w:val="24"/>
          <w:szCs w:val="24"/>
        </w:rPr>
        <w:t>CiF</w:t>
      </w:r>
      <w:r w:rsidRPr="00CD1855">
        <w:rPr>
          <w:snapToGrid w:val="0"/>
          <w:sz w:val="24"/>
          <w:szCs w:val="24"/>
        </w:rPr>
        <w:t xml:space="preserve"> engagement with</w:t>
      </w:r>
      <w:r w:rsidR="006502A8" w:rsidRPr="00CD1855">
        <w:rPr>
          <w:snapToGrid w:val="0"/>
          <w:sz w:val="24"/>
          <w:szCs w:val="24"/>
        </w:rPr>
        <w:t xml:space="preserve"> the</w:t>
      </w:r>
      <w:r w:rsidRPr="00CD1855">
        <w:rPr>
          <w:snapToGrid w:val="0"/>
          <w:sz w:val="24"/>
          <w:szCs w:val="24"/>
        </w:rPr>
        <w:t xml:space="preserve"> Company</w:t>
      </w:r>
      <w:r w:rsidRPr="00FF5DCC">
        <w:rPr>
          <w:snapToGrid w:val="0"/>
          <w:sz w:val="24"/>
          <w:szCs w:val="24"/>
        </w:rPr>
        <w:t xml:space="preserve">, if the Disclosing Party requests in writing, the </w:t>
      </w:r>
      <w:r w:rsidR="00620AD5" w:rsidRPr="00FF5DCC">
        <w:rPr>
          <w:snapToGrid w:val="0"/>
          <w:sz w:val="24"/>
          <w:szCs w:val="24"/>
        </w:rPr>
        <w:t>Recipient</w:t>
      </w:r>
      <w:r w:rsidRPr="00FF5DCC">
        <w:rPr>
          <w:snapToGrid w:val="0"/>
          <w:sz w:val="24"/>
          <w:szCs w:val="24"/>
        </w:rPr>
        <w:t xml:space="preserve"> shall return the Confidential Information to Disclosing Party</w:t>
      </w:r>
      <w:r w:rsidR="00600779" w:rsidRPr="00FF5DCC">
        <w:rPr>
          <w:snapToGrid w:val="0"/>
          <w:sz w:val="24"/>
          <w:szCs w:val="24"/>
        </w:rPr>
        <w:t xml:space="preserve">; provided, however, </w:t>
      </w:r>
      <w:r w:rsidR="00620AD5" w:rsidRPr="00FF5DCC">
        <w:rPr>
          <w:snapToGrid w:val="0"/>
          <w:sz w:val="24"/>
          <w:szCs w:val="24"/>
        </w:rPr>
        <w:t>Recipient</w:t>
      </w:r>
      <w:r w:rsidRPr="00FF5DCC">
        <w:rPr>
          <w:snapToGrid w:val="0"/>
          <w:sz w:val="24"/>
          <w:szCs w:val="24"/>
        </w:rPr>
        <w:t xml:space="preserve"> may keep </w:t>
      </w:r>
      <w:r w:rsidR="0087505F" w:rsidRPr="00FF5DCC">
        <w:rPr>
          <w:snapToGrid w:val="0"/>
          <w:sz w:val="24"/>
          <w:szCs w:val="24"/>
        </w:rPr>
        <w:t xml:space="preserve">an archival set of its working papers together with </w:t>
      </w:r>
      <w:r w:rsidRPr="00FF5DCC">
        <w:rPr>
          <w:snapToGrid w:val="0"/>
          <w:sz w:val="24"/>
          <w:szCs w:val="24"/>
        </w:rPr>
        <w:t xml:space="preserve">such copies of Disclosing Party’s Confidential Information necessary to comply with </w:t>
      </w:r>
      <w:r w:rsidR="00674C35" w:rsidRPr="00FF5DCC">
        <w:rPr>
          <w:snapToGrid w:val="0"/>
          <w:sz w:val="24"/>
          <w:szCs w:val="24"/>
        </w:rPr>
        <w:t xml:space="preserve">applicable laws, regulations and </w:t>
      </w:r>
      <w:r w:rsidRPr="00FF5DCC">
        <w:rPr>
          <w:snapToGrid w:val="0"/>
          <w:sz w:val="24"/>
          <w:szCs w:val="24"/>
        </w:rPr>
        <w:t xml:space="preserve">professional standards with respect to </w:t>
      </w:r>
      <w:r w:rsidR="0087505F" w:rsidRPr="00FF5DCC">
        <w:rPr>
          <w:snapToGrid w:val="0"/>
          <w:sz w:val="24"/>
          <w:szCs w:val="24"/>
        </w:rPr>
        <w:t xml:space="preserve">the </w:t>
      </w:r>
      <w:r w:rsidRPr="00FF5DCC">
        <w:rPr>
          <w:snapToGrid w:val="0"/>
          <w:sz w:val="24"/>
          <w:szCs w:val="24"/>
        </w:rPr>
        <w:t xml:space="preserve">documentation </w:t>
      </w:r>
      <w:r w:rsidR="0087505F" w:rsidRPr="00FF5DCC">
        <w:rPr>
          <w:snapToGrid w:val="0"/>
          <w:sz w:val="24"/>
          <w:szCs w:val="24"/>
        </w:rPr>
        <w:t xml:space="preserve">of </w:t>
      </w:r>
      <w:r w:rsidRPr="00FF5DCC">
        <w:rPr>
          <w:snapToGrid w:val="0"/>
          <w:sz w:val="24"/>
          <w:szCs w:val="24"/>
        </w:rPr>
        <w:t>work performed.  Any copies of Disclosing Party’s Confidential Information so kept shall be retained and destroyed in accordance with the terms of this Agreement.</w:t>
      </w:r>
    </w:p>
    <w:p w14:paraId="7DF8BADD" w14:textId="77777777" w:rsidR="00847E80" w:rsidRPr="00FF5DCC" w:rsidRDefault="00847E80" w:rsidP="00CD1855">
      <w:pPr>
        <w:spacing w:line="240" w:lineRule="atLeast"/>
        <w:jc w:val="both"/>
        <w:rPr>
          <w:snapToGrid w:val="0"/>
          <w:sz w:val="24"/>
          <w:szCs w:val="24"/>
        </w:rPr>
      </w:pPr>
    </w:p>
    <w:p w14:paraId="4A25B2F6" w14:textId="77777777" w:rsidR="00847E80" w:rsidRPr="00FF5DCC" w:rsidRDefault="00847E80" w:rsidP="00CD1855">
      <w:pPr>
        <w:numPr>
          <w:ilvl w:val="0"/>
          <w:numId w:val="1"/>
        </w:numPr>
        <w:tabs>
          <w:tab w:val="clear" w:pos="720"/>
        </w:tabs>
        <w:spacing w:line="240" w:lineRule="atLeast"/>
        <w:ind w:left="360"/>
        <w:jc w:val="both"/>
        <w:rPr>
          <w:snapToGrid w:val="0"/>
          <w:sz w:val="24"/>
          <w:szCs w:val="24"/>
        </w:rPr>
      </w:pPr>
      <w:r w:rsidRPr="00FF5DCC">
        <w:rPr>
          <w:snapToGrid w:val="0"/>
          <w:sz w:val="24"/>
          <w:szCs w:val="24"/>
        </w:rPr>
        <w:t xml:space="preserve">Each party, as a </w:t>
      </w:r>
      <w:r w:rsidR="00620AD5" w:rsidRPr="00FF5DCC">
        <w:rPr>
          <w:snapToGrid w:val="0"/>
          <w:sz w:val="24"/>
          <w:szCs w:val="24"/>
        </w:rPr>
        <w:t>Recipient</w:t>
      </w:r>
      <w:r w:rsidRPr="00FF5DCC">
        <w:rPr>
          <w:snapToGrid w:val="0"/>
          <w:sz w:val="24"/>
          <w:szCs w:val="24"/>
        </w:rPr>
        <w:t xml:space="preserve">, recognizes the confidential and proprietary nature of the Disclosing Party’s Confidential Information and acknowledges that in the event of a breach of the confidentiality provisions of this Agreement the Disclosing Party </w:t>
      </w:r>
      <w:r w:rsidR="006502A8" w:rsidRPr="00FF5DCC">
        <w:rPr>
          <w:snapToGrid w:val="0"/>
          <w:sz w:val="24"/>
          <w:szCs w:val="24"/>
        </w:rPr>
        <w:t>may</w:t>
      </w:r>
      <w:r w:rsidRPr="00FF5DCC">
        <w:rPr>
          <w:snapToGrid w:val="0"/>
          <w:sz w:val="24"/>
          <w:szCs w:val="24"/>
        </w:rPr>
        <w:t xml:space="preserve"> suffer irreparable harm.  Accordingly, the Disclosing Party shall be entitled to seek injunctive relief in the event of a breach or threatened breach of this Agreement, as well as all other applicable remedies at law or </w:t>
      </w:r>
      <w:r w:rsidR="006502A8" w:rsidRPr="00FF5DCC">
        <w:rPr>
          <w:snapToGrid w:val="0"/>
          <w:sz w:val="24"/>
          <w:szCs w:val="24"/>
        </w:rPr>
        <w:t xml:space="preserve">in </w:t>
      </w:r>
      <w:r w:rsidRPr="00FF5DCC">
        <w:rPr>
          <w:snapToGrid w:val="0"/>
          <w:sz w:val="24"/>
          <w:szCs w:val="24"/>
        </w:rPr>
        <w:t>equity.</w:t>
      </w:r>
    </w:p>
    <w:p w14:paraId="234F58D1" w14:textId="77777777" w:rsidR="00847E80" w:rsidRPr="00FF5DCC" w:rsidRDefault="00847E80" w:rsidP="00CD1855">
      <w:pPr>
        <w:spacing w:line="240" w:lineRule="atLeast"/>
        <w:jc w:val="both"/>
        <w:rPr>
          <w:snapToGrid w:val="0"/>
          <w:sz w:val="24"/>
          <w:szCs w:val="24"/>
        </w:rPr>
      </w:pPr>
    </w:p>
    <w:p w14:paraId="360F0E69" w14:textId="6EF90826" w:rsidR="00847E80" w:rsidRPr="00FF5DCC" w:rsidRDefault="00847E80" w:rsidP="00CD1855">
      <w:pPr>
        <w:numPr>
          <w:ilvl w:val="0"/>
          <w:numId w:val="1"/>
        </w:numPr>
        <w:tabs>
          <w:tab w:val="clear" w:pos="720"/>
        </w:tabs>
        <w:spacing w:line="240" w:lineRule="atLeast"/>
        <w:ind w:left="360"/>
        <w:jc w:val="both"/>
        <w:rPr>
          <w:snapToGrid w:val="0"/>
          <w:sz w:val="24"/>
          <w:szCs w:val="24"/>
        </w:rPr>
      </w:pPr>
      <w:r w:rsidRPr="00FF5DCC">
        <w:rPr>
          <w:snapToGrid w:val="0"/>
          <w:sz w:val="24"/>
          <w:szCs w:val="24"/>
        </w:rPr>
        <w:t xml:space="preserve">This Agreement shall be governed and construed pursuant to the laws of the State of </w:t>
      </w:r>
      <w:r w:rsidR="00186DCB">
        <w:rPr>
          <w:snapToGrid w:val="0"/>
          <w:sz w:val="24"/>
          <w:szCs w:val="24"/>
        </w:rPr>
        <w:t>Ohio</w:t>
      </w:r>
      <w:bookmarkStart w:id="0" w:name="_GoBack"/>
      <w:bookmarkEnd w:id="0"/>
      <w:r w:rsidR="008053F5" w:rsidRPr="00FF5DCC">
        <w:rPr>
          <w:snapToGrid w:val="0"/>
          <w:sz w:val="24"/>
          <w:szCs w:val="24"/>
        </w:rPr>
        <w:t xml:space="preserve"> </w:t>
      </w:r>
      <w:r w:rsidRPr="00FF5DCC">
        <w:rPr>
          <w:snapToGrid w:val="0"/>
          <w:sz w:val="24"/>
          <w:szCs w:val="24"/>
        </w:rPr>
        <w:t>without giving effect to its conflict-of-laws principles.</w:t>
      </w:r>
    </w:p>
    <w:p w14:paraId="7AA8ACBB" w14:textId="77777777" w:rsidR="00847E80" w:rsidRPr="00FF5DCC" w:rsidRDefault="00847E80" w:rsidP="00CD1855">
      <w:pPr>
        <w:spacing w:line="240" w:lineRule="atLeast"/>
        <w:jc w:val="both"/>
        <w:rPr>
          <w:snapToGrid w:val="0"/>
          <w:sz w:val="24"/>
          <w:szCs w:val="24"/>
        </w:rPr>
      </w:pPr>
    </w:p>
    <w:p w14:paraId="33F772ED" w14:textId="77777777" w:rsidR="00847E80" w:rsidRPr="00FF5DCC" w:rsidRDefault="00847E80" w:rsidP="00CD1855">
      <w:pPr>
        <w:numPr>
          <w:ilvl w:val="0"/>
          <w:numId w:val="1"/>
        </w:numPr>
        <w:tabs>
          <w:tab w:val="clear" w:pos="720"/>
        </w:tabs>
        <w:spacing w:line="240" w:lineRule="atLeast"/>
        <w:ind w:left="360"/>
        <w:jc w:val="both"/>
        <w:rPr>
          <w:snapToGrid w:val="0"/>
          <w:sz w:val="24"/>
          <w:szCs w:val="24"/>
        </w:rPr>
      </w:pPr>
      <w:r w:rsidRPr="00FF5DCC">
        <w:rPr>
          <w:snapToGrid w:val="0"/>
          <w:sz w:val="24"/>
          <w:szCs w:val="24"/>
        </w:rPr>
        <w:t>This Agreement constitutes the sole agreement between the parties relating to the subject matter hereof, and terminates and supersedes any and all prior agreements, arrangements, and understandings between the parties as to such subject matter.</w:t>
      </w:r>
    </w:p>
    <w:p w14:paraId="3700C4A4" w14:textId="77777777" w:rsidR="00847E80" w:rsidRPr="00FF5DCC" w:rsidRDefault="00847E80" w:rsidP="00CD1855">
      <w:pPr>
        <w:spacing w:line="240" w:lineRule="atLeast"/>
        <w:jc w:val="both"/>
        <w:rPr>
          <w:snapToGrid w:val="0"/>
          <w:sz w:val="24"/>
          <w:szCs w:val="24"/>
        </w:rPr>
      </w:pPr>
    </w:p>
    <w:p w14:paraId="3384998D" w14:textId="77777777" w:rsidR="00847E80" w:rsidRPr="00FF5DCC" w:rsidRDefault="00847E80" w:rsidP="00CD1855">
      <w:pPr>
        <w:numPr>
          <w:ilvl w:val="0"/>
          <w:numId w:val="1"/>
        </w:numPr>
        <w:tabs>
          <w:tab w:val="clear" w:pos="720"/>
        </w:tabs>
        <w:spacing w:line="240" w:lineRule="atLeast"/>
        <w:ind w:left="360"/>
        <w:jc w:val="both"/>
        <w:rPr>
          <w:snapToGrid w:val="0"/>
          <w:sz w:val="24"/>
          <w:szCs w:val="24"/>
        </w:rPr>
      </w:pPr>
      <w:r w:rsidRPr="00FF5DCC">
        <w:rPr>
          <w:snapToGrid w:val="0"/>
          <w:sz w:val="24"/>
          <w:szCs w:val="24"/>
        </w:rPr>
        <w:t>This Agreement may not be modified, altered, or amended except in a writing signed by the parties.</w:t>
      </w:r>
    </w:p>
    <w:p w14:paraId="01038520" w14:textId="77777777" w:rsidR="00847E80" w:rsidRPr="00FF5DCC" w:rsidRDefault="00847E80" w:rsidP="00CD1855">
      <w:pPr>
        <w:spacing w:line="240" w:lineRule="atLeast"/>
        <w:jc w:val="both"/>
        <w:rPr>
          <w:snapToGrid w:val="0"/>
          <w:sz w:val="24"/>
          <w:szCs w:val="24"/>
        </w:rPr>
      </w:pPr>
    </w:p>
    <w:p w14:paraId="7F16DA5D" w14:textId="77777777" w:rsidR="004947A2" w:rsidRPr="00FF5DCC" w:rsidRDefault="00847E80" w:rsidP="00CD1855">
      <w:pPr>
        <w:spacing w:line="240" w:lineRule="atLeast"/>
        <w:jc w:val="both"/>
        <w:rPr>
          <w:snapToGrid w:val="0"/>
          <w:sz w:val="24"/>
          <w:szCs w:val="24"/>
        </w:rPr>
      </w:pPr>
      <w:r w:rsidRPr="00FF5DCC">
        <w:rPr>
          <w:snapToGrid w:val="0"/>
          <w:sz w:val="24"/>
          <w:szCs w:val="24"/>
        </w:rPr>
        <w:t>IN WITNESS WHEREOF, the parties have signed this agreement as</w:t>
      </w:r>
      <w:r w:rsidR="00AC77DB">
        <w:rPr>
          <w:snapToGrid w:val="0"/>
          <w:sz w:val="24"/>
          <w:szCs w:val="24"/>
        </w:rPr>
        <w:t xml:space="preserve"> [Date]</w:t>
      </w:r>
      <w:r w:rsidR="004947A2" w:rsidRPr="00FF5DCC">
        <w:rPr>
          <w:snapToGrid w:val="0"/>
          <w:sz w:val="24"/>
          <w:szCs w:val="24"/>
        </w:rPr>
        <w:t>.</w:t>
      </w:r>
    </w:p>
    <w:p w14:paraId="2AC41567" w14:textId="77777777" w:rsidR="004947A2" w:rsidRPr="00FF5DCC" w:rsidRDefault="004947A2" w:rsidP="004947A2">
      <w:pPr>
        <w:spacing w:line="240" w:lineRule="atLeast"/>
        <w:rPr>
          <w:snapToGrid w:val="0"/>
          <w:sz w:val="24"/>
          <w:szCs w:val="24"/>
        </w:rPr>
      </w:pPr>
    </w:p>
    <w:p w14:paraId="3F75D9EC" w14:textId="77777777" w:rsidR="004947A2" w:rsidRPr="00FF5DCC" w:rsidRDefault="004947A2" w:rsidP="004947A2">
      <w:pPr>
        <w:spacing w:line="240" w:lineRule="atLeast"/>
        <w:rPr>
          <w:snapToGrid w:val="0"/>
          <w:sz w:val="24"/>
          <w:szCs w:val="24"/>
        </w:rPr>
      </w:pPr>
    </w:p>
    <w:p w14:paraId="273613D8" w14:textId="77777777" w:rsidR="004947A2" w:rsidRPr="00FF5DCC" w:rsidRDefault="004947A2" w:rsidP="004947A2">
      <w:pPr>
        <w:spacing w:line="240" w:lineRule="atLeast"/>
        <w:rPr>
          <w:snapToGrid w:val="0"/>
          <w:sz w:val="24"/>
          <w:szCs w:val="24"/>
        </w:rPr>
      </w:pPr>
    </w:p>
    <w:tbl>
      <w:tblPr>
        <w:tblW w:w="0" w:type="auto"/>
        <w:tblLayout w:type="fixed"/>
        <w:tblLook w:val="0000" w:firstRow="0" w:lastRow="0" w:firstColumn="0" w:lastColumn="0" w:noHBand="0" w:noVBand="0"/>
      </w:tblPr>
      <w:tblGrid>
        <w:gridCol w:w="4078"/>
        <w:gridCol w:w="4078"/>
      </w:tblGrid>
      <w:tr w:rsidR="004947A2" w:rsidRPr="00FF5DCC" w14:paraId="398D8196" w14:textId="77777777">
        <w:tc>
          <w:tcPr>
            <w:tcW w:w="4078" w:type="dxa"/>
          </w:tcPr>
          <w:p w14:paraId="60A40887" w14:textId="77777777" w:rsidR="004947A2" w:rsidRPr="00FF5DCC" w:rsidRDefault="004947A2" w:rsidP="004947A2">
            <w:pPr>
              <w:spacing w:line="240" w:lineRule="atLeast"/>
              <w:rPr>
                <w:snapToGrid w:val="0"/>
                <w:sz w:val="24"/>
                <w:szCs w:val="24"/>
              </w:rPr>
            </w:pPr>
            <w:r w:rsidRPr="00FF5DCC">
              <w:rPr>
                <w:snapToGrid w:val="0"/>
                <w:sz w:val="24"/>
                <w:szCs w:val="24"/>
              </w:rPr>
              <w:t>By</w:t>
            </w:r>
            <w:proofErr w:type="gramStart"/>
            <w:r w:rsidRPr="00FF5DCC">
              <w:rPr>
                <w:snapToGrid w:val="0"/>
                <w:sz w:val="24"/>
                <w:szCs w:val="24"/>
              </w:rPr>
              <w:t>:_</w:t>
            </w:r>
            <w:proofErr w:type="gramEnd"/>
            <w:r w:rsidRPr="00FF5DCC">
              <w:rPr>
                <w:snapToGrid w:val="0"/>
                <w:sz w:val="24"/>
                <w:szCs w:val="24"/>
              </w:rPr>
              <w:t>___________________________</w:t>
            </w:r>
          </w:p>
          <w:p w14:paraId="0FE812B0" w14:textId="77777777" w:rsidR="004947A2" w:rsidRPr="00FF5DCC" w:rsidRDefault="00AC77DB" w:rsidP="004947A2">
            <w:pPr>
              <w:spacing w:line="240" w:lineRule="atLeast"/>
              <w:ind w:left="270"/>
              <w:rPr>
                <w:snapToGrid w:val="0"/>
                <w:sz w:val="24"/>
                <w:szCs w:val="24"/>
              </w:rPr>
            </w:pPr>
            <w:r>
              <w:rPr>
                <w:snapToGrid w:val="0"/>
                <w:sz w:val="24"/>
                <w:szCs w:val="24"/>
              </w:rPr>
              <w:t>[Name]</w:t>
            </w:r>
          </w:p>
          <w:p w14:paraId="5521B623" w14:textId="77777777" w:rsidR="004947A2" w:rsidRPr="00CD1855" w:rsidRDefault="00AC77DB" w:rsidP="004947A2">
            <w:pPr>
              <w:spacing w:line="240" w:lineRule="atLeast"/>
              <w:ind w:left="270"/>
              <w:rPr>
                <w:snapToGrid w:val="0"/>
                <w:sz w:val="24"/>
                <w:szCs w:val="24"/>
              </w:rPr>
            </w:pPr>
            <w:r>
              <w:rPr>
                <w:snapToGrid w:val="0"/>
                <w:sz w:val="24"/>
                <w:szCs w:val="24"/>
              </w:rPr>
              <w:t>[Company]</w:t>
            </w:r>
          </w:p>
        </w:tc>
        <w:tc>
          <w:tcPr>
            <w:tcW w:w="4078" w:type="dxa"/>
          </w:tcPr>
          <w:p w14:paraId="09555281" w14:textId="77777777" w:rsidR="004947A2" w:rsidRPr="00FF5DCC" w:rsidRDefault="004947A2" w:rsidP="004947A2">
            <w:pPr>
              <w:spacing w:line="240" w:lineRule="atLeast"/>
              <w:rPr>
                <w:snapToGrid w:val="0"/>
                <w:sz w:val="24"/>
                <w:szCs w:val="24"/>
              </w:rPr>
            </w:pPr>
            <w:r w:rsidRPr="00FF5DCC">
              <w:rPr>
                <w:snapToGrid w:val="0"/>
                <w:sz w:val="24"/>
                <w:szCs w:val="24"/>
              </w:rPr>
              <w:t>By</w:t>
            </w:r>
            <w:proofErr w:type="gramStart"/>
            <w:r w:rsidRPr="00FF5DCC">
              <w:rPr>
                <w:snapToGrid w:val="0"/>
                <w:sz w:val="24"/>
                <w:szCs w:val="24"/>
              </w:rPr>
              <w:t>:_</w:t>
            </w:r>
            <w:proofErr w:type="gramEnd"/>
            <w:r w:rsidRPr="00FF5DCC">
              <w:rPr>
                <w:snapToGrid w:val="0"/>
                <w:sz w:val="24"/>
                <w:szCs w:val="24"/>
              </w:rPr>
              <w:t>___________________________</w:t>
            </w:r>
          </w:p>
          <w:p w14:paraId="294AE705" w14:textId="77777777" w:rsidR="004947A2" w:rsidRPr="00FF5DCC" w:rsidRDefault="005A0EAD" w:rsidP="004947A2">
            <w:pPr>
              <w:spacing w:line="240" w:lineRule="atLeast"/>
              <w:ind w:left="332"/>
              <w:rPr>
                <w:snapToGrid w:val="0"/>
                <w:sz w:val="24"/>
                <w:szCs w:val="24"/>
              </w:rPr>
            </w:pPr>
            <w:r w:rsidRPr="00CD1855">
              <w:rPr>
                <w:snapToGrid w:val="0"/>
                <w:sz w:val="24"/>
                <w:szCs w:val="24"/>
              </w:rPr>
              <w:t>Adam Blackman</w:t>
            </w:r>
            <w:r>
              <w:rPr>
                <w:snapToGrid w:val="0"/>
                <w:sz w:val="24"/>
                <w:szCs w:val="24"/>
              </w:rPr>
              <w:br/>
            </w:r>
            <w:r w:rsidRPr="00CD1855">
              <w:rPr>
                <w:snapToGrid w:val="0"/>
                <w:sz w:val="24"/>
                <w:szCs w:val="24"/>
              </w:rPr>
              <w:t>Cleveland International Fund, Ltd.</w:t>
            </w:r>
          </w:p>
        </w:tc>
      </w:tr>
    </w:tbl>
    <w:p w14:paraId="04B11802" w14:textId="77777777" w:rsidR="00847E80" w:rsidRPr="004C15B8" w:rsidRDefault="00847E80">
      <w:pPr>
        <w:rPr>
          <w:rFonts w:ascii="Arial" w:hAnsi="Arial" w:cs="Arial"/>
        </w:rPr>
      </w:pPr>
    </w:p>
    <w:sectPr w:rsidR="00847E80" w:rsidRPr="004C15B8">
      <w:footerReference w:type="even" r:id="rId8"/>
      <w:footerReference w:type="default" r:id="rId9"/>
      <w:pgSz w:w="12240" w:h="15840"/>
      <w:pgMar w:top="1440" w:right="1440" w:bottom="1440" w:left="1440" w:header="720" w:footer="720" w:gutter="0"/>
      <w:cols w:space="720"/>
      <w:noEndnote/>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62B651" w14:textId="77777777" w:rsidR="005A0EAD" w:rsidRDefault="005A0EAD">
      <w:r>
        <w:separator/>
      </w:r>
    </w:p>
  </w:endnote>
  <w:endnote w:type="continuationSeparator" w:id="0">
    <w:p w14:paraId="1780245F" w14:textId="77777777" w:rsidR="005A0EAD" w:rsidRDefault="005A0E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26AA3B" w14:textId="77777777" w:rsidR="005A0EAD" w:rsidRDefault="005A0EA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35D8568" w14:textId="77777777" w:rsidR="005A0EAD" w:rsidRDefault="005A0EA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18D660" w14:textId="77777777" w:rsidR="005A0EAD" w:rsidRDefault="005A0EA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86DCB">
      <w:rPr>
        <w:rStyle w:val="PageNumber"/>
        <w:noProof/>
      </w:rPr>
      <w:t>2</w:t>
    </w:r>
    <w:r>
      <w:rPr>
        <w:rStyle w:val="PageNumber"/>
      </w:rPr>
      <w:fldChar w:fldCharType="end"/>
    </w:r>
  </w:p>
  <w:p w14:paraId="71E4FD09" w14:textId="77777777" w:rsidR="005A0EAD" w:rsidRDefault="005A0EA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F2C744" w14:textId="77777777" w:rsidR="005A0EAD" w:rsidRDefault="005A0EAD">
      <w:r>
        <w:separator/>
      </w:r>
    </w:p>
  </w:footnote>
  <w:footnote w:type="continuationSeparator" w:id="0">
    <w:p w14:paraId="267AB5BA" w14:textId="77777777" w:rsidR="005A0EAD" w:rsidRDefault="005A0EA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D23CFF"/>
    <w:multiLevelType w:val="hybridMultilevel"/>
    <w:tmpl w:val="CC72D0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3A6"/>
    <w:rsid w:val="000847EC"/>
    <w:rsid w:val="000F63FA"/>
    <w:rsid w:val="00186DCB"/>
    <w:rsid w:val="00212BCE"/>
    <w:rsid w:val="00236D63"/>
    <w:rsid w:val="002744BB"/>
    <w:rsid w:val="002B5973"/>
    <w:rsid w:val="003257C3"/>
    <w:rsid w:val="00367C8D"/>
    <w:rsid w:val="00400133"/>
    <w:rsid w:val="00416A8F"/>
    <w:rsid w:val="004947A2"/>
    <w:rsid w:val="004C15B8"/>
    <w:rsid w:val="005A0EAD"/>
    <w:rsid w:val="005F29A5"/>
    <w:rsid w:val="00600779"/>
    <w:rsid w:val="00620AD5"/>
    <w:rsid w:val="006502A8"/>
    <w:rsid w:val="006713A6"/>
    <w:rsid w:val="00674C35"/>
    <w:rsid w:val="006A5DED"/>
    <w:rsid w:val="00731232"/>
    <w:rsid w:val="008053F5"/>
    <w:rsid w:val="00847E80"/>
    <w:rsid w:val="0087505F"/>
    <w:rsid w:val="008E6AF4"/>
    <w:rsid w:val="009A6265"/>
    <w:rsid w:val="00A11F71"/>
    <w:rsid w:val="00A67A0A"/>
    <w:rsid w:val="00AC77DB"/>
    <w:rsid w:val="00AD41B4"/>
    <w:rsid w:val="00CD1855"/>
    <w:rsid w:val="00D442DA"/>
    <w:rsid w:val="00DE73EE"/>
    <w:rsid w:val="00E15FD2"/>
    <w:rsid w:val="00EC4428"/>
    <w:rsid w:val="00F37921"/>
    <w:rsid w:val="00FF5D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347F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spacing w:line="240" w:lineRule="atLeast"/>
      <w:jc w:val="center"/>
    </w:pPr>
    <w:rPr>
      <w:rFonts w:ascii="Arial" w:hAnsi="Arial"/>
      <w:b/>
      <w:snapToGrid w:val="0"/>
      <w:color w:val="000000"/>
      <w:sz w:val="24"/>
      <w:u w:val="single"/>
    </w:rPr>
  </w:style>
  <w:style w:type="paragraph" w:styleId="BodyText">
    <w:name w:val="Body Text"/>
    <w:basedOn w:val="Normal"/>
    <w:pPr>
      <w:spacing w:line="240" w:lineRule="atLeast"/>
    </w:pPr>
    <w:rPr>
      <w:rFonts w:ascii="Arial" w:hAnsi="Arial"/>
      <w:snapToGrid w:val="0"/>
      <w:color w:val="000000"/>
      <w:sz w:val="22"/>
    </w:rPr>
  </w:style>
  <w:style w:type="paragraph" w:styleId="Footer">
    <w:name w:val="footer"/>
    <w:basedOn w:val="Normal"/>
    <w:pPr>
      <w:tabs>
        <w:tab w:val="center" w:pos="4320"/>
        <w:tab w:val="right" w:pos="8640"/>
      </w:tabs>
    </w:pPr>
  </w:style>
  <w:style w:type="character" w:styleId="PageNumber">
    <w:name w:val="page number"/>
    <w:basedOn w:val="DefaultParagraphFont"/>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spacing w:line="240" w:lineRule="atLeast"/>
      <w:jc w:val="center"/>
    </w:pPr>
    <w:rPr>
      <w:rFonts w:ascii="Arial" w:hAnsi="Arial"/>
      <w:b/>
      <w:snapToGrid w:val="0"/>
      <w:color w:val="000000"/>
      <w:sz w:val="24"/>
      <w:u w:val="single"/>
    </w:rPr>
  </w:style>
  <w:style w:type="paragraph" w:styleId="BodyText">
    <w:name w:val="Body Text"/>
    <w:basedOn w:val="Normal"/>
    <w:pPr>
      <w:spacing w:line="240" w:lineRule="atLeast"/>
    </w:pPr>
    <w:rPr>
      <w:rFonts w:ascii="Arial" w:hAnsi="Arial"/>
      <w:snapToGrid w:val="0"/>
      <w:color w:val="000000"/>
      <w:sz w:val="22"/>
    </w:rPr>
  </w:style>
  <w:style w:type="paragraph" w:styleId="Footer">
    <w:name w:val="footer"/>
    <w:basedOn w:val="Normal"/>
    <w:pPr>
      <w:tabs>
        <w:tab w:val="center" w:pos="4320"/>
        <w:tab w:val="right" w:pos="8640"/>
      </w:tabs>
    </w:pPr>
  </w:style>
  <w:style w:type="character" w:styleId="PageNumber">
    <w:name w:val="page numbe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702</Words>
  <Characters>4008</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Model Mutual Confidentiality Agreement (7/02)</vt:lpstr>
    </vt:vector>
  </TitlesOfParts>
  <Company>PricewaterhouseCoopers LLP</Company>
  <LinksUpToDate>false</LinksUpToDate>
  <CharactersWithSpaces>4701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Mutual Confidentiality Agreement (7/02)</dc:title>
  <dc:subject/>
  <dc:creator>rmarinaro001</dc:creator>
  <cp:keywords/>
  <dc:description/>
  <cp:lastModifiedBy>Silvana Ochoa</cp:lastModifiedBy>
  <cp:revision>4</cp:revision>
  <cp:lastPrinted>2002-07-09T19:42:00Z</cp:lastPrinted>
  <dcterms:created xsi:type="dcterms:W3CDTF">2013-08-08T19:02:00Z</dcterms:created>
  <dcterms:modified xsi:type="dcterms:W3CDTF">2015-05-07T20:01:00Z</dcterms:modified>
</cp:coreProperties>
</file>